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3AA3" w14:textId="595DBE67" w:rsidR="001962C8" w:rsidRPr="003104EE" w:rsidRDefault="001962C8" w:rsidP="009630CA">
      <w:pPr>
        <w:jc w:val="center"/>
        <w:outlineLvl w:val="0"/>
        <w:rPr>
          <w:b/>
          <w:sz w:val="32"/>
          <w:szCs w:val="32"/>
        </w:rPr>
      </w:pPr>
      <w:r w:rsidRPr="001962C8">
        <w:rPr>
          <w:b/>
          <w:sz w:val="32"/>
          <w:szCs w:val="32"/>
        </w:rPr>
        <w:t xml:space="preserve">RMA Application </w:t>
      </w:r>
      <w:r w:rsidR="003504F4">
        <w:rPr>
          <w:rFonts w:hint="eastAsia"/>
          <w:b/>
          <w:sz w:val="32"/>
          <w:szCs w:val="32"/>
        </w:rPr>
        <w:t>Form</w:t>
      </w:r>
    </w:p>
    <w:p w14:paraId="484B67E4" w14:textId="5964E183" w:rsidR="001962C8" w:rsidRDefault="001962C8" w:rsidP="0001719D">
      <w:pPr>
        <w:tabs>
          <w:tab w:val="left" w:pos="1418"/>
          <w:tab w:val="left" w:pos="5245"/>
          <w:tab w:val="left" w:pos="6946"/>
        </w:tabs>
        <w:spacing w:line="276" w:lineRule="auto"/>
        <w:ind w:rightChars="50" w:right="105"/>
        <w:rPr>
          <w:sz w:val="22"/>
          <w:szCs w:val="32"/>
        </w:rPr>
      </w:pPr>
      <w:r w:rsidRPr="001962C8">
        <w:rPr>
          <w:sz w:val="22"/>
          <w:szCs w:val="32"/>
        </w:rPr>
        <w:t xml:space="preserve">The following </w:t>
      </w:r>
      <w:r w:rsidR="00475CBD">
        <w:rPr>
          <w:rFonts w:hint="eastAsia"/>
          <w:sz w:val="22"/>
          <w:szCs w:val="32"/>
        </w:rPr>
        <w:t>contents</w:t>
      </w:r>
      <w:r w:rsidRPr="001962C8">
        <w:rPr>
          <w:sz w:val="22"/>
          <w:szCs w:val="32"/>
        </w:rPr>
        <w:t xml:space="preserve"> should be completed by the applicant</w:t>
      </w:r>
      <w:r>
        <w:rPr>
          <w:sz w:val="22"/>
          <w:szCs w:val="32"/>
        </w:rPr>
        <w:t>.</w:t>
      </w:r>
      <w:r w:rsidR="007533FF">
        <w:rPr>
          <w:rFonts w:hint="eastAsia"/>
          <w:sz w:val="22"/>
          <w:szCs w:val="32"/>
        </w:rPr>
        <w:t xml:space="preserve"> </w:t>
      </w:r>
      <w:r w:rsidR="0001719D">
        <w:rPr>
          <w:rFonts w:hint="eastAsia"/>
          <w:sz w:val="22"/>
          <w:szCs w:val="32"/>
        </w:rPr>
        <w:t xml:space="preserve">              </w:t>
      </w:r>
      <w:r w:rsidR="0001719D">
        <w:rPr>
          <w:rFonts w:hint="eastAsia"/>
          <w:sz w:val="22"/>
          <w:szCs w:val="32"/>
        </w:rPr>
        <w:tab/>
      </w:r>
      <w:r w:rsidR="0001719D">
        <w:rPr>
          <w:rFonts w:hint="eastAsia"/>
          <w:sz w:val="22"/>
          <w:szCs w:val="32"/>
        </w:rPr>
        <w:tab/>
      </w:r>
      <w:r w:rsidR="009630CA" w:rsidRPr="009630CA">
        <w:rPr>
          <w:b/>
          <w:sz w:val="22"/>
          <w:szCs w:val="32"/>
        </w:rPr>
        <w:t>RMA No.:</w:t>
      </w:r>
    </w:p>
    <w:p w14:paraId="0FDD6628" w14:textId="77777777" w:rsidR="009630CA" w:rsidRDefault="009630CA" w:rsidP="0001719D">
      <w:pPr>
        <w:tabs>
          <w:tab w:val="left" w:pos="1418"/>
          <w:tab w:val="left" w:pos="3261"/>
          <w:tab w:val="left" w:pos="3544"/>
          <w:tab w:val="left" w:pos="3686"/>
          <w:tab w:val="left" w:pos="3969"/>
          <w:tab w:val="left" w:pos="4018"/>
          <w:tab w:val="left" w:pos="6521"/>
        </w:tabs>
        <w:spacing w:line="276" w:lineRule="auto"/>
        <w:rPr>
          <w:b/>
          <w:sz w:val="22"/>
          <w:szCs w:val="32"/>
        </w:rPr>
      </w:pPr>
      <w:r w:rsidRPr="009630CA">
        <w:rPr>
          <w:rFonts w:hint="eastAsia"/>
          <w:b/>
          <w:sz w:val="22"/>
          <w:szCs w:val="32"/>
        </w:rPr>
        <w:t>Contact</w:t>
      </w:r>
      <w:r w:rsidRPr="009630CA">
        <w:rPr>
          <w:rFonts w:hint="eastAsia"/>
          <w:b/>
          <w:sz w:val="22"/>
          <w:szCs w:val="32"/>
        </w:rPr>
        <w:t>：</w:t>
      </w:r>
      <w:r>
        <w:rPr>
          <w:rFonts w:hint="eastAsia"/>
          <w:b/>
          <w:sz w:val="22"/>
          <w:szCs w:val="32"/>
        </w:rPr>
        <w:t xml:space="preserve"> </w:t>
      </w:r>
      <w:r w:rsidR="0001719D">
        <w:rPr>
          <w:rFonts w:hint="eastAsia"/>
          <w:b/>
          <w:sz w:val="22"/>
          <w:szCs w:val="32"/>
        </w:rPr>
        <w:t xml:space="preserve">                       </w:t>
      </w:r>
      <w:r w:rsidRPr="009630CA">
        <w:rPr>
          <w:rFonts w:hint="eastAsia"/>
          <w:b/>
          <w:sz w:val="22"/>
          <w:szCs w:val="32"/>
        </w:rPr>
        <w:t>E-mail</w:t>
      </w:r>
      <w:r w:rsidRPr="009630CA">
        <w:rPr>
          <w:rFonts w:hint="eastAsia"/>
          <w:b/>
          <w:sz w:val="22"/>
          <w:szCs w:val="32"/>
        </w:rPr>
        <w:t>：</w:t>
      </w:r>
      <w:r w:rsidR="007533FF">
        <w:rPr>
          <w:rFonts w:hint="eastAsia"/>
          <w:b/>
          <w:sz w:val="22"/>
          <w:szCs w:val="32"/>
        </w:rPr>
        <w:t xml:space="preserve"> </w:t>
      </w:r>
      <w:r w:rsidR="0001719D">
        <w:rPr>
          <w:rFonts w:hint="eastAsia"/>
          <w:b/>
          <w:sz w:val="22"/>
          <w:szCs w:val="32"/>
        </w:rPr>
        <w:t xml:space="preserve">                      </w:t>
      </w:r>
      <w:r w:rsidR="0001719D">
        <w:rPr>
          <w:rFonts w:hint="eastAsia"/>
          <w:b/>
          <w:sz w:val="22"/>
          <w:szCs w:val="32"/>
        </w:rPr>
        <w:tab/>
      </w:r>
      <w:r w:rsidRPr="009630CA">
        <w:rPr>
          <w:rFonts w:hint="eastAsia"/>
          <w:b/>
          <w:sz w:val="22"/>
          <w:szCs w:val="32"/>
        </w:rPr>
        <w:t>Department</w:t>
      </w:r>
      <w:r w:rsidRPr="009630CA">
        <w:rPr>
          <w:rFonts w:hint="eastAsia"/>
          <w:b/>
          <w:sz w:val="22"/>
          <w:szCs w:val="32"/>
        </w:rPr>
        <w:t>：</w:t>
      </w:r>
    </w:p>
    <w:p w14:paraId="3BA4B538" w14:textId="77777777" w:rsidR="009630CA" w:rsidRDefault="007533FF" w:rsidP="0001719D">
      <w:pPr>
        <w:tabs>
          <w:tab w:val="left" w:pos="1418"/>
          <w:tab w:val="left" w:pos="3119"/>
        </w:tabs>
        <w:spacing w:line="276" w:lineRule="auto"/>
        <w:jc w:val="left"/>
        <w:rPr>
          <w:b/>
          <w:sz w:val="22"/>
          <w:szCs w:val="32"/>
        </w:rPr>
      </w:pPr>
      <w:r w:rsidRPr="009630CA">
        <w:rPr>
          <w:rFonts w:hint="eastAsia"/>
          <w:b/>
          <w:sz w:val="22"/>
          <w:szCs w:val="32"/>
        </w:rPr>
        <w:t>Phone No.</w:t>
      </w:r>
      <w:r w:rsidRPr="009630CA">
        <w:rPr>
          <w:rFonts w:hint="eastAsia"/>
          <w:b/>
          <w:sz w:val="22"/>
          <w:szCs w:val="32"/>
        </w:rPr>
        <w:t>：</w:t>
      </w:r>
      <w:r w:rsidR="009630CA">
        <w:rPr>
          <w:rFonts w:hint="eastAsia"/>
          <w:b/>
          <w:sz w:val="22"/>
          <w:szCs w:val="32"/>
        </w:rPr>
        <w:t xml:space="preserve"> </w:t>
      </w:r>
      <w:r w:rsidR="0001719D">
        <w:rPr>
          <w:rFonts w:hint="eastAsia"/>
          <w:b/>
          <w:sz w:val="22"/>
          <w:szCs w:val="32"/>
        </w:rPr>
        <w:t xml:space="preserve">                     </w:t>
      </w:r>
      <w:r w:rsidR="009630CA" w:rsidRPr="009630CA">
        <w:rPr>
          <w:rFonts w:hint="eastAsia"/>
          <w:b/>
          <w:sz w:val="22"/>
          <w:szCs w:val="32"/>
        </w:rPr>
        <w:t>Application Date</w:t>
      </w:r>
      <w:r w:rsidR="009630CA" w:rsidRPr="009630CA">
        <w:rPr>
          <w:rFonts w:hint="eastAsia"/>
          <w:b/>
          <w:sz w:val="22"/>
          <w:szCs w:val="32"/>
        </w:rPr>
        <w:t>：</w:t>
      </w:r>
      <w:r w:rsidR="009630CA">
        <w:rPr>
          <w:rFonts w:hint="eastAsia"/>
          <w:b/>
          <w:sz w:val="22"/>
          <w:szCs w:val="32"/>
        </w:rPr>
        <w:t xml:space="preserve"> </w:t>
      </w:r>
      <w:r w:rsidR="0001719D">
        <w:rPr>
          <w:rFonts w:hint="eastAsia"/>
          <w:b/>
          <w:sz w:val="22"/>
          <w:szCs w:val="32"/>
        </w:rPr>
        <w:t xml:space="preserve">              </w:t>
      </w:r>
      <w:r w:rsidR="0001719D">
        <w:rPr>
          <w:rFonts w:hint="eastAsia"/>
          <w:b/>
          <w:sz w:val="22"/>
          <w:szCs w:val="32"/>
        </w:rPr>
        <w:tab/>
      </w:r>
      <w:r w:rsidRPr="009630CA">
        <w:rPr>
          <w:rFonts w:hint="eastAsia"/>
          <w:b/>
          <w:sz w:val="22"/>
          <w:szCs w:val="32"/>
        </w:rPr>
        <w:t>Postcode</w:t>
      </w:r>
      <w:r w:rsidRPr="009630CA">
        <w:rPr>
          <w:rFonts w:hint="eastAsia"/>
          <w:b/>
          <w:sz w:val="22"/>
          <w:szCs w:val="32"/>
        </w:rPr>
        <w:t>：</w:t>
      </w:r>
    </w:p>
    <w:p w14:paraId="38C8F106" w14:textId="77777777" w:rsidR="007533FF" w:rsidRPr="007533FF" w:rsidRDefault="007533FF" w:rsidP="0001719D">
      <w:pPr>
        <w:tabs>
          <w:tab w:val="left" w:pos="1418"/>
          <w:tab w:val="left" w:pos="6379"/>
          <w:tab w:val="left" w:pos="6663"/>
        </w:tabs>
        <w:spacing w:line="276" w:lineRule="auto"/>
        <w:outlineLvl w:val="0"/>
        <w:rPr>
          <w:b/>
          <w:sz w:val="22"/>
          <w:szCs w:val="32"/>
        </w:rPr>
      </w:pPr>
      <w:r w:rsidRPr="009630CA">
        <w:rPr>
          <w:rFonts w:hint="eastAsia"/>
          <w:b/>
          <w:sz w:val="22"/>
          <w:szCs w:val="32"/>
        </w:rPr>
        <w:t>Company</w:t>
      </w:r>
      <w:r w:rsidRPr="009630CA">
        <w:rPr>
          <w:rFonts w:hint="eastAsia"/>
          <w:b/>
          <w:sz w:val="22"/>
          <w:szCs w:val="32"/>
        </w:rPr>
        <w:t>：</w:t>
      </w:r>
      <w:r>
        <w:rPr>
          <w:rFonts w:hint="eastAsia"/>
          <w:b/>
          <w:sz w:val="22"/>
          <w:szCs w:val="32"/>
        </w:rPr>
        <w:t xml:space="preserve"> </w:t>
      </w:r>
      <w:r w:rsidR="0001719D">
        <w:rPr>
          <w:rFonts w:hint="eastAsia"/>
          <w:b/>
          <w:sz w:val="22"/>
          <w:szCs w:val="32"/>
        </w:rPr>
        <w:t xml:space="preserve">                                                      </w:t>
      </w:r>
      <w:r w:rsidRPr="009630CA">
        <w:rPr>
          <w:rFonts w:hint="eastAsia"/>
          <w:b/>
          <w:sz w:val="22"/>
          <w:szCs w:val="32"/>
        </w:rPr>
        <w:t>Fax</w:t>
      </w:r>
      <w:r w:rsidRPr="009630CA">
        <w:rPr>
          <w:rFonts w:hint="eastAsia"/>
          <w:b/>
          <w:sz w:val="22"/>
          <w:szCs w:val="32"/>
        </w:rPr>
        <w:t>：</w:t>
      </w:r>
    </w:p>
    <w:p w14:paraId="0FD33831" w14:textId="77777777" w:rsidR="00D3573F" w:rsidRDefault="009630CA" w:rsidP="0001719D">
      <w:pPr>
        <w:tabs>
          <w:tab w:val="left" w:pos="1418"/>
          <w:tab w:val="left" w:pos="6379"/>
          <w:tab w:val="left" w:pos="6663"/>
        </w:tabs>
        <w:spacing w:line="276" w:lineRule="auto"/>
        <w:outlineLvl w:val="0"/>
        <w:rPr>
          <w:b/>
          <w:sz w:val="22"/>
          <w:szCs w:val="32"/>
        </w:rPr>
      </w:pPr>
      <w:r w:rsidRPr="009630CA">
        <w:rPr>
          <w:rFonts w:hint="eastAsia"/>
          <w:b/>
          <w:sz w:val="22"/>
          <w:szCs w:val="32"/>
        </w:rPr>
        <w:t>Address</w:t>
      </w:r>
      <w:r w:rsidRPr="009630CA">
        <w:rPr>
          <w:rFonts w:hint="eastAsia"/>
          <w:b/>
          <w:sz w:val="22"/>
          <w:szCs w:val="32"/>
        </w:rPr>
        <w:t>：</w:t>
      </w:r>
      <w:r>
        <w:rPr>
          <w:rFonts w:hint="eastAsia"/>
          <w:b/>
          <w:sz w:val="22"/>
          <w:szCs w:val="32"/>
        </w:rPr>
        <w:t xml:space="preserve">                                           </w:t>
      </w:r>
    </w:p>
    <w:p w14:paraId="351F6E71" w14:textId="77777777" w:rsidR="001962C8" w:rsidRPr="00E73374" w:rsidRDefault="00D3573F" w:rsidP="00D3573F">
      <w:pPr>
        <w:tabs>
          <w:tab w:val="left" w:pos="6379"/>
          <w:tab w:val="left" w:pos="6663"/>
        </w:tabs>
        <w:spacing w:line="276" w:lineRule="auto"/>
        <w:jc w:val="left"/>
        <w:outlineLvl w:val="0"/>
        <w:rPr>
          <w:b/>
          <w:sz w:val="22"/>
          <w:szCs w:val="32"/>
        </w:rPr>
      </w:pPr>
      <w:r w:rsidRPr="00D3573F">
        <w:rPr>
          <w:rFonts w:hint="eastAsia"/>
          <w:b/>
          <w:sz w:val="22"/>
          <w:szCs w:val="32"/>
        </w:rPr>
        <w:t>Cause of maintenance or test application</w:t>
      </w:r>
      <w:r w:rsidRPr="00D3573F">
        <w:rPr>
          <w:rFonts w:hint="eastAsia"/>
          <w:b/>
          <w:sz w:val="22"/>
          <w:szCs w:val="32"/>
        </w:rPr>
        <w:t>：</w:t>
      </w:r>
    </w:p>
    <w:tbl>
      <w:tblPr>
        <w:tblStyle w:val="a7"/>
        <w:tblpPr w:leftFromText="180" w:rightFromText="180" w:vertAnchor="text" w:tblpY="1"/>
        <w:tblOverlap w:val="never"/>
        <w:tblW w:w="9889" w:type="dxa"/>
        <w:tblLook w:val="04A0" w:firstRow="1" w:lastRow="0" w:firstColumn="1" w:lastColumn="0" w:noHBand="0" w:noVBand="1"/>
      </w:tblPr>
      <w:tblGrid>
        <w:gridCol w:w="5778"/>
        <w:gridCol w:w="4111"/>
      </w:tblGrid>
      <w:tr w:rsidR="00D3573F" w:rsidRPr="0029215E" w14:paraId="78495232" w14:textId="77777777" w:rsidTr="004738B5">
        <w:trPr>
          <w:trHeight w:val="285"/>
        </w:trPr>
        <w:tc>
          <w:tcPr>
            <w:tcW w:w="5778" w:type="dxa"/>
          </w:tcPr>
          <w:p w14:paraId="11DCB933" w14:textId="38429B76" w:rsidR="00D3573F" w:rsidRPr="00E73374" w:rsidRDefault="00D3573F" w:rsidP="00475CBD">
            <w:pPr>
              <w:rPr>
                <w:b/>
                <w:sz w:val="20"/>
                <w:szCs w:val="20"/>
              </w:rPr>
            </w:pPr>
            <w:r w:rsidRPr="00D3573F">
              <w:rPr>
                <w:b/>
                <w:sz w:val="20"/>
                <w:szCs w:val="20"/>
              </w:rPr>
              <w:t>R</w:t>
            </w:r>
            <w:r w:rsidR="00475CBD">
              <w:rPr>
                <w:b/>
                <w:sz w:val="20"/>
                <w:szCs w:val="20"/>
              </w:rPr>
              <w:t>e-</w:t>
            </w:r>
            <w:r w:rsidR="00475CBD" w:rsidRPr="00475CBD">
              <w:rPr>
                <w:b/>
                <w:sz w:val="20"/>
                <w:szCs w:val="20"/>
              </w:rPr>
              <w:t>specificatio</w:t>
            </w:r>
            <w:r w:rsidR="00475CBD">
              <w:rPr>
                <w:b/>
                <w:sz w:val="20"/>
                <w:szCs w:val="20"/>
              </w:rPr>
              <w:t>n</w:t>
            </w:r>
            <w:r w:rsidR="00ED29D2">
              <w:rPr>
                <w:rFonts w:hint="eastAsia"/>
                <w:b/>
                <w:sz w:val="20"/>
                <w:szCs w:val="20"/>
              </w:rPr>
              <w:t xml:space="preserve">                                        </w:t>
            </w:r>
            <w:r w:rsidR="00ED29D2">
              <w:rPr>
                <w:rFonts w:asciiTheme="minorEastAsia" w:hAnsiTheme="minorEastAsia" w:hint="eastAsia"/>
                <w:sz w:val="20"/>
                <w:szCs w:val="20"/>
              </w:rPr>
              <w:t>□</w:t>
            </w:r>
          </w:p>
        </w:tc>
        <w:tc>
          <w:tcPr>
            <w:tcW w:w="4111" w:type="dxa"/>
            <w:vMerge w:val="restart"/>
          </w:tcPr>
          <w:p w14:paraId="5BB98C54" w14:textId="77777777" w:rsidR="00D3573F" w:rsidRPr="00D3573F" w:rsidRDefault="00D3573F" w:rsidP="00D3573F">
            <w:pPr>
              <w:jc w:val="left"/>
              <w:rPr>
                <w:b/>
                <w:sz w:val="20"/>
                <w:szCs w:val="20"/>
              </w:rPr>
            </w:pPr>
            <w:r w:rsidRPr="00D3573F">
              <w:rPr>
                <w:rFonts w:hint="eastAsia"/>
                <w:b/>
                <w:sz w:val="20"/>
                <w:szCs w:val="20"/>
              </w:rPr>
              <w:t>Detailed Description</w:t>
            </w:r>
            <w:r w:rsidRPr="00D3573F">
              <w:rPr>
                <w:rFonts w:hint="eastAsia"/>
                <w:b/>
                <w:sz w:val="20"/>
                <w:szCs w:val="20"/>
              </w:rPr>
              <w:t>（</w:t>
            </w:r>
            <w:r w:rsidRPr="00D3573F">
              <w:rPr>
                <w:rFonts w:hint="eastAsia"/>
                <w:b/>
                <w:sz w:val="20"/>
                <w:szCs w:val="20"/>
              </w:rPr>
              <w:t>Unnecessary</w:t>
            </w:r>
            <w:r w:rsidRPr="00D3573F">
              <w:rPr>
                <w:rFonts w:hint="eastAsia"/>
                <w:b/>
                <w:sz w:val="20"/>
                <w:szCs w:val="20"/>
              </w:rPr>
              <w:t>）</w:t>
            </w:r>
          </w:p>
        </w:tc>
      </w:tr>
      <w:tr w:rsidR="00D3573F" w:rsidRPr="0029215E" w14:paraId="27844132" w14:textId="77777777" w:rsidTr="004738B5">
        <w:trPr>
          <w:trHeight w:val="247"/>
        </w:trPr>
        <w:tc>
          <w:tcPr>
            <w:tcW w:w="5778" w:type="dxa"/>
          </w:tcPr>
          <w:p w14:paraId="2FE346A5" w14:textId="0156F028" w:rsidR="00D3573F" w:rsidRPr="00E73374" w:rsidRDefault="00D3573F" w:rsidP="0001719D">
            <w:pPr>
              <w:jc w:val="distribute"/>
              <w:rPr>
                <w:b/>
                <w:sz w:val="20"/>
                <w:szCs w:val="20"/>
              </w:rPr>
            </w:pPr>
            <w:r w:rsidRPr="00D3573F">
              <w:rPr>
                <w:b/>
                <w:sz w:val="20"/>
                <w:szCs w:val="20"/>
              </w:rPr>
              <w:t xml:space="preserve">Standard </w:t>
            </w:r>
            <w:r w:rsidR="00475CBD">
              <w:rPr>
                <w:b/>
                <w:sz w:val="20"/>
                <w:szCs w:val="20"/>
              </w:rPr>
              <w:t>Repair</w:t>
            </w:r>
            <w:r w:rsidRPr="00D3573F">
              <w:rPr>
                <w:b/>
                <w:sz w:val="20"/>
                <w:szCs w:val="20"/>
              </w:rPr>
              <w:t>(No need for analysis report)</w:t>
            </w:r>
            <w:r w:rsidR="00ED29D2">
              <w:rPr>
                <w:rFonts w:asciiTheme="minorEastAsia" w:hAnsiTheme="minorEastAsia" w:hint="eastAsia"/>
                <w:sz w:val="20"/>
                <w:szCs w:val="20"/>
              </w:rPr>
              <w:t xml:space="preserve">          □</w:t>
            </w:r>
          </w:p>
        </w:tc>
        <w:tc>
          <w:tcPr>
            <w:tcW w:w="4111" w:type="dxa"/>
            <w:vMerge/>
          </w:tcPr>
          <w:p w14:paraId="3D19F2CC" w14:textId="77777777" w:rsidR="00D3573F" w:rsidRPr="0029215E" w:rsidRDefault="00D3573F" w:rsidP="009630CA">
            <w:pPr>
              <w:ind w:leftChars="-79" w:left="-166"/>
              <w:jc w:val="center"/>
              <w:rPr>
                <w:sz w:val="20"/>
                <w:szCs w:val="20"/>
              </w:rPr>
            </w:pPr>
          </w:p>
        </w:tc>
      </w:tr>
      <w:tr w:rsidR="00D3573F" w:rsidRPr="0029215E" w14:paraId="289EF92F" w14:textId="77777777" w:rsidTr="004738B5">
        <w:trPr>
          <w:trHeight w:val="223"/>
        </w:trPr>
        <w:tc>
          <w:tcPr>
            <w:tcW w:w="5778" w:type="dxa"/>
          </w:tcPr>
          <w:p w14:paraId="17C5E0C6" w14:textId="77777777" w:rsidR="00D3573F" w:rsidRPr="00E73374" w:rsidRDefault="00D3573F" w:rsidP="0001719D">
            <w:pPr>
              <w:jc w:val="distribute"/>
              <w:rPr>
                <w:b/>
                <w:sz w:val="20"/>
                <w:szCs w:val="20"/>
              </w:rPr>
            </w:pPr>
            <w:r w:rsidRPr="00D3573F">
              <w:rPr>
                <w:b/>
                <w:sz w:val="20"/>
                <w:szCs w:val="20"/>
              </w:rPr>
              <w:t>Product failure within the warranty period</w:t>
            </w:r>
            <w:r w:rsidR="00EA3E27">
              <w:rPr>
                <w:rFonts w:hint="eastAsia"/>
                <w:b/>
                <w:sz w:val="20"/>
                <w:szCs w:val="20"/>
              </w:rPr>
              <w:t xml:space="preserve">                  </w:t>
            </w:r>
            <w:r w:rsidR="00ED29D2">
              <w:rPr>
                <w:rFonts w:asciiTheme="minorEastAsia" w:hAnsiTheme="minorEastAsia" w:hint="eastAsia"/>
                <w:sz w:val="20"/>
                <w:szCs w:val="20"/>
              </w:rPr>
              <w:t>□</w:t>
            </w:r>
          </w:p>
        </w:tc>
        <w:tc>
          <w:tcPr>
            <w:tcW w:w="4111" w:type="dxa"/>
            <w:vMerge/>
          </w:tcPr>
          <w:p w14:paraId="1D4CDBF5" w14:textId="77777777" w:rsidR="00D3573F" w:rsidRPr="0029215E" w:rsidRDefault="00D3573F" w:rsidP="002C4381">
            <w:pPr>
              <w:jc w:val="center"/>
              <w:rPr>
                <w:sz w:val="20"/>
                <w:szCs w:val="20"/>
              </w:rPr>
            </w:pPr>
          </w:p>
        </w:tc>
      </w:tr>
      <w:tr w:rsidR="00D3573F" w:rsidRPr="0029215E" w14:paraId="2B5FF245" w14:textId="77777777" w:rsidTr="004738B5">
        <w:trPr>
          <w:trHeight w:val="185"/>
        </w:trPr>
        <w:tc>
          <w:tcPr>
            <w:tcW w:w="5778" w:type="dxa"/>
          </w:tcPr>
          <w:p w14:paraId="75CA35DF" w14:textId="649C1925" w:rsidR="00D3573F" w:rsidRPr="00E73374" w:rsidRDefault="00D3573F" w:rsidP="0001719D">
            <w:pPr>
              <w:jc w:val="distribute"/>
              <w:rPr>
                <w:b/>
                <w:sz w:val="20"/>
                <w:szCs w:val="20"/>
              </w:rPr>
            </w:pPr>
            <w:r w:rsidRPr="00D3573F">
              <w:rPr>
                <w:b/>
                <w:sz w:val="20"/>
                <w:szCs w:val="20"/>
              </w:rPr>
              <w:t xml:space="preserve">Pay for </w:t>
            </w:r>
            <w:r w:rsidR="00475CBD">
              <w:rPr>
                <w:b/>
                <w:sz w:val="20"/>
                <w:szCs w:val="20"/>
              </w:rPr>
              <w:t>repair</w:t>
            </w:r>
            <w:r w:rsidR="00EA3E27">
              <w:rPr>
                <w:rFonts w:hint="eastAsia"/>
                <w:b/>
                <w:sz w:val="20"/>
                <w:szCs w:val="20"/>
              </w:rPr>
              <w:t xml:space="preserve">                                   </w:t>
            </w:r>
            <w:r w:rsidR="00ED29D2">
              <w:rPr>
                <w:rFonts w:asciiTheme="minorEastAsia" w:hAnsiTheme="minorEastAsia" w:hint="eastAsia"/>
                <w:sz w:val="20"/>
                <w:szCs w:val="20"/>
              </w:rPr>
              <w:t>□</w:t>
            </w:r>
          </w:p>
        </w:tc>
        <w:tc>
          <w:tcPr>
            <w:tcW w:w="4111" w:type="dxa"/>
            <w:vMerge/>
          </w:tcPr>
          <w:p w14:paraId="698195E2" w14:textId="77777777" w:rsidR="00D3573F" w:rsidRPr="0029215E" w:rsidRDefault="00D3573F" w:rsidP="002C4381">
            <w:pPr>
              <w:jc w:val="center"/>
              <w:rPr>
                <w:sz w:val="20"/>
                <w:szCs w:val="20"/>
              </w:rPr>
            </w:pPr>
          </w:p>
        </w:tc>
      </w:tr>
      <w:tr w:rsidR="00D3573F" w:rsidRPr="0029215E" w14:paraId="05EDA4D9" w14:textId="77777777" w:rsidTr="004738B5">
        <w:trPr>
          <w:trHeight w:val="289"/>
        </w:trPr>
        <w:tc>
          <w:tcPr>
            <w:tcW w:w="5778" w:type="dxa"/>
            <w:vAlign w:val="center"/>
          </w:tcPr>
          <w:p w14:paraId="1ADDFB83" w14:textId="77777777" w:rsidR="00D3573F" w:rsidRPr="00E73374" w:rsidRDefault="00D3573F" w:rsidP="0001719D">
            <w:pPr>
              <w:jc w:val="distribute"/>
              <w:rPr>
                <w:b/>
                <w:sz w:val="20"/>
                <w:szCs w:val="20"/>
              </w:rPr>
            </w:pPr>
            <w:r w:rsidRPr="00D3573F">
              <w:rPr>
                <w:b/>
                <w:sz w:val="20"/>
                <w:szCs w:val="20"/>
              </w:rPr>
              <w:t>Failure cause analysis (need analysis report)</w:t>
            </w:r>
            <w:r w:rsidR="00EA3E27">
              <w:rPr>
                <w:rFonts w:hint="eastAsia"/>
                <w:b/>
                <w:sz w:val="20"/>
                <w:szCs w:val="20"/>
              </w:rPr>
              <w:t xml:space="preserve">                </w:t>
            </w:r>
            <w:r w:rsidR="00ED29D2">
              <w:rPr>
                <w:rFonts w:asciiTheme="minorEastAsia" w:hAnsiTheme="minorEastAsia" w:hint="eastAsia"/>
                <w:sz w:val="20"/>
                <w:szCs w:val="20"/>
              </w:rPr>
              <w:t xml:space="preserve"> □</w:t>
            </w:r>
          </w:p>
        </w:tc>
        <w:tc>
          <w:tcPr>
            <w:tcW w:w="4111" w:type="dxa"/>
            <w:vMerge/>
          </w:tcPr>
          <w:p w14:paraId="51069E24" w14:textId="77777777" w:rsidR="00D3573F" w:rsidRPr="0029215E" w:rsidRDefault="00D3573F" w:rsidP="002C4381">
            <w:pPr>
              <w:jc w:val="center"/>
              <w:rPr>
                <w:sz w:val="20"/>
                <w:szCs w:val="20"/>
              </w:rPr>
            </w:pPr>
          </w:p>
        </w:tc>
      </w:tr>
      <w:tr w:rsidR="00D3573F" w:rsidRPr="0029215E" w14:paraId="0B0DBBFE" w14:textId="77777777" w:rsidTr="004738B5">
        <w:trPr>
          <w:trHeight w:val="237"/>
        </w:trPr>
        <w:tc>
          <w:tcPr>
            <w:tcW w:w="5778" w:type="dxa"/>
          </w:tcPr>
          <w:p w14:paraId="08D9BD2D" w14:textId="77777777" w:rsidR="00D3573F" w:rsidRPr="00E73374" w:rsidRDefault="00D3573F" w:rsidP="0001719D">
            <w:pPr>
              <w:jc w:val="distribute"/>
              <w:rPr>
                <w:b/>
                <w:sz w:val="20"/>
                <w:szCs w:val="20"/>
              </w:rPr>
            </w:pPr>
            <w:r w:rsidRPr="00D3573F">
              <w:rPr>
                <w:b/>
                <w:sz w:val="20"/>
                <w:szCs w:val="20"/>
              </w:rPr>
              <w:t>Others</w:t>
            </w:r>
            <w:r w:rsidR="00EA3E27">
              <w:rPr>
                <w:rFonts w:hint="eastAsia"/>
                <w:b/>
                <w:sz w:val="20"/>
                <w:szCs w:val="20"/>
              </w:rPr>
              <w:t xml:space="preserve">                                               </w:t>
            </w:r>
            <w:r w:rsidR="00ED29D2">
              <w:rPr>
                <w:rFonts w:asciiTheme="minorEastAsia" w:hAnsiTheme="minorEastAsia" w:hint="eastAsia"/>
                <w:sz w:val="20"/>
                <w:szCs w:val="20"/>
              </w:rPr>
              <w:t>□</w:t>
            </w:r>
          </w:p>
        </w:tc>
        <w:tc>
          <w:tcPr>
            <w:tcW w:w="4111" w:type="dxa"/>
            <w:vMerge/>
          </w:tcPr>
          <w:p w14:paraId="243B1E7F" w14:textId="77777777" w:rsidR="00D3573F" w:rsidRPr="0029215E" w:rsidRDefault="00D3573F" w:rsidP="002C4381">
            <w:pPr>
              <w:jc w:val="center"/>
              <w:rPr>
                <w:sz w:val="20"/>
                <w:szCs w:val="20"/>
              </w:rPr>
            </w:pPr>
          </w:p>
        </w:tc>
      </w:tr>
    </w:tbl>
    <w:p w14:paraId="28F1A830" w14:textId="0864F0B2" w:rsidR="001962C8" w:rsidRPr="007B199E" w:rsidRDefault="00B53718" w:rsidP="001962C8">
      <w:pPr>
        <w:jc w:val="left"/>
        <w:rPr>
          <w:b/>
          <w:sz w:val="22"/>
          <w:szCs w:val="32"/>
        </w:rPr>
      </w:pPr>
      <w:r w:rsidRPr="00D3573F">
        <w:rPr>
          <w:b/>
          <w:sz w:val="20"/>
          <w:szCs w:val="20"/>
        </w:rPr>
        <w:t>*Test time will be increase if you need the FA report</w:t>
      </w:r>
    </w:p>
    <w:tbl>
      <w:tblPr>
        <w:tblStyle w:val="a7"/>
        <w:tblpPr w:leftFromText="180" w:rightFromText="180" w:vertAnchor="text" w:tblpY="1"/>
        <w:tblOverlap w:val="never"/>
        <w:tblW w:w="0" w:type="auto"/>
        <w:tblLook w:val="04A0" w:firstRow="1" w:lastRow="0" w:firstColumn="1" w:lastColumn="0" w:noHBand="0" w:noVBand="1"/>
      </w:tblPr>
      <w:tblGrid>
        <w:gridCol w:w="2376"/>
        <w:gridCol w:w="709"/>
        <w:gridCol w:w="1985"/>
        <w:gridCol w:w="1134"/>
        <w:gridCol w:w="3685"/>
      </w:tblGrid>
      <w:tr w:rsidR="00B53718" w14:paraId="4D09530A" w14:textId="77777777" w:rsidTr="00A542A0">
        <w:trPr>
          <w:trHeight w:val="1691"/>
        </w:trPr>
        <w:tc>
          <w:tcPr>
            <w:tcW w:w="9889" w:type="dxa"/>
            <w:gridSpan w:val="5"/>
          </w:tcPr>
          <w:p w14:paraId="59CDF3A8" w14:textId="77777777" w:rsidR="00B53718" w:rsidRDefault="00B53718">
            <w:r w:rsidRPr="00F83210">
              <w:rPr>
                <w:b/>
                <w:sz w:val="20"/>
                <w:szCs w:val="32"/>
              </w:rPr>
              <w:t>Application environment description:</w:t>
            </w:r>
            <w:r w:rsidRPr="00F83210">
              <w:rPr>
                <w:sz w:val="20"/>
                <w:szCs w:val="32"/>
              </w:rPr>
              <w:t xml:space="preserve"> (The RMA processing rate will be affected if you do not fill in the condition of customer's equipment and the function and installation condition of our products)</w:t>
            </w:r>
          </w:p>
        </w:tc>
      </w:tr>
      <w:tr w:rsidR="00E71A42" w14:paraId="79B6AC21" w14:textId="77777777" w:rsidTr="004738B5">
        <w:tc>
          <w:tcPr>
            <w:tcW w:w="2376" w:type="dxa"/>
            <w:vAlign w:val="center"/>
          </w:tcPr>
          <w:p w14:paraId="79C38CC2" w14:textId="77777777" w:rsidR="00E71A42" w:rsidRPr="00F83210" w:rsidRDefault="00E71A42">
            <w:pPr>
              <w:jc w:val="center"/>
              <w:rPr>
                <w:rFonts w:ascii="Calibri" w:eastAsia="等线" w:hAnsi="Calibri" w:cs="Calibri"/>
                <w:b/>
                <w:bCs/>
                <w:color w:val="000000"/>
                <w:sz w:val="20"/>
                <w:szCs w:val="28"/>
              </w:rPr>
            </w:pPr>
            <w:r w:rsidRPr="00F83210">
              <w:rPr>
                <w:rFonts w:ascii="Calibri" w:eastAsia="等线" w:hAnsi="Calibri" w:cs="Calibri"/>
                <w:b/>
                <w:bCs/>
                <w:color w:val="000000"/>
                <w:sz w:val="20"/>
                <w:szCs w:val="28"/>
              </w:rPr>
              <w:t>Part Number</w:t>
            </w:r>
          </w:p>
        </w:tc>
        <w:tc>
          <w:tcPr>
            <w:tcW w:w="709" w:type="dxa"/>
            <w:vAlign w:val="center"/>
          </w:tcPr>
          <w:p w14:paraId="5DFBDE6B" w14:textId="77777777" w:rsidR="00E71A42" w:rsidRPr="00F83210" w:rsidRDefault="00E71A42">
            <w:pPr>
              <w:jc w:val="center"/>
              <w:rPr>
                <w:rFonts w:ascii="Calibri" w:eastAsia="等线" w:hAnsi="Calibri" w:cs="Calibri"/>
                <w:b/>
                <w:bCs/>
                <w:color w:val="000000"/>
                <w:sz w:val="20"/>
                <w:szCs w:val="28"/>
              </w:rPr>
            </w:pPr>
            <w:r w:rsidRPr="00F83210">
              <w:rPr>
                <w:rFonts w:ascii="Calibri" w:eastAsia="等线" w:hAnsi="Calibri" w:cs="Calibri"/>
                <w:b/>
                <w:bCs/>
                <w:color w:val="000000"/>
                <w:sz w:val="20"/>
                <w:szCs w:val="28"/>
              </w:rPr>
              <w:t>Qty</w:t>
            </w:r>
          </w:p>
        </w:tc>
        <w:tc>
          <w:tcPr>
            <w:tcW w:w="1985" w:type="dxa"/>
            <w:vAlign w:val="center"/>
          </w:tcPr>
          <w:p w14:paraId="22909719" w14:textId="77777777" w:rsidR="00E71A42" w:rsidRPr="00F83210" w:rsidRDefault="00E71A42">
            <w:pPr>
              <w:jc w:val="center"/>
              <w:rPr>
                <w:rFonts w:ascii="Calibri" w:eastAsia="等线" w:hAnsi="Calibri" w:cs="Calibri"/>
                <w:b/>
                <w:bCs/>
                <w:color w:val="000000"/>
                <w:sz w:val="20"/>
                <w:szCs w:val="28"/>
              </w:rPr>
            </w:pPr>
            <w:r w:rsidRPr="00F83210">
              <w:rPr>
                <w:rFonts w:ascii="Calibri" w:eastAsia="等线" w:hAnsi="Calibri" w:cs="Calibri"/>
                <w:b/>
                <w:bCs/>
                <w:color w:val="000000"/>
                <w:sz w:val="20"/>
                <w:szCs w:val="28"/>
              </w:rPr>
              <w:t xml:space="preserve"> Serial number</w:t>
            </w:r>
          </w:p>
        </w:tc>
        <w:tc>
          <w:tcPr>
            <w:tcW w:w="1134" w:type="dxa"/>
            <w:vAlign w:val="center"/>
          </w:tcPr>
          <w:p w14:paraId="200166F6" w14:textId="77777777" w:rsidR="00E71A42" w:rsidRPr="00F83210" w:rsidRDefault="00E71A42">
            <w:pPr>
              <w:jc w:val="center"/>
              <w:rPr>
                <w:rFonts w:ascii="Calibri" w:eastAsia="等线" w:hAnsi="Calibri" w:cs="Calibri"/>
                <w:b/>
                <w:bCs/>
                <w:color w:val="000000"/>
                <w:sz w:val="20"/>
                <w:szCs w:val="28"/>
              </w:rPr>
            </w:pPr>
            <w:r w:rsidRPr="00F83210">
              <w:rPr>
                <w:rFonts w:ascii="Calibri" w:eastAsia="等线" w:hAnsi="Calibri" w:cs="Calibri"/>
                <w:b/>
                <w:bCs/>
                <w:color w:val="000000"/>
                <w:sz w:val="20"/>
                <w:szCs w:val="28"/>
              </w:rPr>
              <w:t>End user</w:t>
            </w:r>
          </w:p>
        </w:tc>
        <w:tc>
          <w:tcPr>
            <w:tcW w:w="3685" w:type="dxa"/>
            <w:vAlign w:val="center"/>
          </w:tcPr>
          <w:p w14:paraId="23222893" w14:textId="77777777" w:rsidR="00475CBD" w:rsidRDefault="00E71A42" w:rsidP="00475CBD">
            <w:pPr>
              <w:rPr>
                <w:rFonts w:ascii="Calibri" w:eastAsia="等线" w:hAnsi="Calibri" w:cs="Calibri"/>
                <w:b/>
                <w:bCs/>
                <w:color w:val="000000"/>
                <w:sz w:val="16"/>
              </w:rPr>
            </w:pPr>
            <w:r w:rsidRPr="00F83210">
              <w:rPr>
                <w:rFonts w:ascii="Calibri" w:eastAsia="等线" w:hAnsi="Calibri" w:cs="Calibri"/>
                <w:b/>
                <w:bCs/>
                <w:color w:val="000000"/>
                <w:sz w:val="20"/>
                <w:szCs w:val="20"/>
              </w:rPr>
              <w:t>Problem description</w:t>
            </w:r>
            <w:r w:rsidRPr="00E71A42">
              <w:rPr>
                <w:rFonts w:ascii="Calibri" w:eastAsia="等线" w:hAnsi="Calibri" w:cs="Calibri"/>
                <w:b/>
                <w:bCs/>
                <w:color w:val="000000"/>
                <w:sz w:val="16"/>
              </w:rPr>
              <w:t xml:space="preserve"> </w:t>
            </w:r>
          </w:p>
          <w:p w14:paraId="1D0C3E17" w14:textId="76026A43" w:rsidR="00E71A42" w:rsidRPr="00475CBD" w:rsidRDefault="00F83210" w:rsidP="00475CBD">
            <w:pPr>
              <w:jc w:val="left"/>
              <w:rPr>
                <w:rFonts w:cstheme="minorHAnsi"/>
                <w:b/>
                <w:bCs/>
                <w:color w:val="000000"/>
                <w:sz w:val="16"/>
              </w:rPr>
            </w:pPr>
            <w:r>
              <w:rPr>
                <w:rFonts w:cstheme="minorHAnsi" w:hint="eastAsia"/>
                <w:b/>
                <w:bCs/>
                <w:color w:val="000000"/>
                <w:sz w:val="16"/>
              </w:rPr>
              <w:t>(</w:t>
            </w:r>
            <w:r w:rsidR="00475CBD">
              <w:rPr>
                <w:rFonts w:cstheme="minorHAnsi"/>
                <w:b/>
                <w:bCs/>
                <w:color w:val="000000"/>
                <w:sz w:val="16"/>
              </w:rPr>
              <w:t>T</w:t>
            </w:r>
            <w:r w:rsidRPr="00F83210">
              <w:rPr>
                <w:rFonts w:cstheme="minorHAnsi"/>
                <w:b/>
                <w:bCs/>
                <w:color w:val="000000"/>
                <w:sz w:val="16"/>
              </w:rPr>
              <w:t>ime and place of</w:t>
            </w:r>
            <w:r w:rsidR="00475CBD" w:rsidRPr="00F83210">
              <w:rPr>
                <w:rFonts w:cstheme="minorHAnsi"/>
                <w:b/>
                <w:bCs/>
                <w:color w:val="000000"/>
                <w:sz w:val="16"/>
              </w:rPr>
              <w:t xml:space="preserve"> occurrence </w:t>
            </w:r>
            <w:r w:rsidRPr="00F83210">
              <w:rPr>
                <w:rFonts w:cstheme="minorHAnsi"/>
                <w:b/>
                <w:bCs/>
                <w:color w:val="000000"/>
                <w:sz w:val="16"/>
              </w:rPr>
              <w:t xml:space="preserve">- </w:t>
            </w:r>
            <w:r w:rsidR="00475CBD">
              <w:rPr>
                <w:rFonts w:cstheme="minorHAnsi"/>
                <w:b/>
                <w:bCs/>
                <w:color w:val="000000"/>
                <w:sz w:val="16"/>
              </w:rPr>
              <w:t>S</w:t>
            </w:r>
            <w:r w:rsidRPr="00F83210">
              <w:rPr>
                <w:rFonts w:cstheme="minorHAnsi"/>
                <w:b/>
                <w:bCs/>
                <w:color w:val="000000"/>
                <w:sz w:val="16"/>
              </w:rPr>
              <w:t xml:space="preserve">uch as </w:t>
            </w:r>
            <w:r w:rsidR="00A542A0">
              <w:rPr>
                <w:rFonts w:cstheme="minorHAnsi"/>
                <w:b/>
                <w:bCs/>
                <w:color w:val="000000"/>
                <w:sz w:val="16"/>
              </w:rPr>
              <w:t xml:space="preserve">in </w:t>
            </w:r>
            <w:r w:rsidRPr="00F83210">
              <w:rPr>
                <w:rFonts w:cstheme="minorHAnsi"/>
                <w:b/>
                <w:bCs/>
                <w:color w:val="000000"/>
                <w:sz w:val="16"/>
              </w:rPr>
              <w:t xml:space="preserve">arrival, </w:t>
            </w:r>
            <w:r w:rsidR="00A542A0">
              <w:rPr>
                <w:rFonts w:cstheme="minorHAnsi"/>
                <w:b/>
                <w:bCs/>
                <w:color w:val="000000"/>
                <w:sz w:val="16"/>
              </w:rPr>
              <w:t xml:space="preserve">in </w:t>
            </w:r>
            <w:r w:rsidRPr="00F83210">
              <w:rPr>
                <w:rFonts w:cstheme="minorHAnsi"/>
                <w:b/>
                <w:bCs/>
                <w:color w:val="000000"/>
                <w:sz w:val="16"/>
              </w:rPr>
              <w:t>debugging</w:t>
            </w:r>
            <w:r w:rsidR="00A542A0">
              <w:rPr>
                <w:rFonts w:cstheme="minorHAnsi"/>
                <w:b/>
                <w:bCs/>
                <w:color w:val="000000"/>
                <w:sz w:val="16"/>
              </w:rPr>
              <w:t xml:space="preserve"> and in running</w:t>
            </w:r>
            <w:r w:rsidRPr="00F83210">
              <w:rPr>
                <w:rFonts w:cstheme="minorHAnsi"/>
                <w:b/>
                <w:bCs/>
                <w:color w:val="000000"/>
                <w:sz w:val="16"/>
              </w:rPr>
              <w:t>, etc.</w:t>
            </w:r>
            <w:r w:rsidR="00A542A0">
              <w:rPr>
                <w:rFonts w:cstheme="minorHAnsi"/>
                <w:b/>
                <w:bCs/>
                <w:color w:val="000000"/>
                <w:sz w:val="16"/>
              </w:rPr>
              <w:t xml:space="preserve"> With</w:t>
            </w:r>
            <w:r w:rsidRPr="00F83210">
              <w:rPr>
                <w:rFonts w:cstheme="minorHAnsi"/>
                <w:b/>
                <w:bCs/>
                <w:color w:val="000000"/>
                <w:sz w:val="16"/>
              </w:rPr>
              <w:t xml:space="preserve"> detailed phenomenon, f</w:t>
            </w:r>
            <w:r w:rsidR="00A542A0">
              <w:rPr>
                <w:rFonts w:cstheme="minorHAnsi"/>
                <w:b/>
                <w:bCs/>
                <w:color w:val="000000"/>
                <w:sz w:val="16"/>
              </w:rPr>
              <w:t>ailure</w:t>
            </w:r>
            <w:r w:rsidRPr="00F83210">
              <w:rPr>
                <w:rFonts w:cstheme="minorHAnsi"/>
                <w:b/>
                <w:bCs/>
                <w:color w:val="000000"/>
                <w:sz w:val="16"/>
              </w:rPr>
              <w:t xml:space="preserve"> description, power supply, load</w:t>
            </w:r>
            <w:r w:rsidR="00A542A0">
              <w:rPr>
                <w:rFonts w:cstheme="minorHAnsi"/>
                <w:b/>
                <w:bCs/>
                <w:color w:val="000000"/>
                <w:sz w:val="16"/>
              </w:rPr>
              <w:t xml:space="preserve"> way and</w:t>
            </w:r>
            <w:r w:rsidRPr="00F83210">
              <w:rPr>
                <w:rFonts w:cstheme="minorHAnsi"/>
                <w:b/>
                <w:bCs/>
                <w:color w:val="000000"/>
                <w:sz w:val="16"/>
              </w:rPr>
              <w:t xml:space="preserve"> operating environment, etc. </w:t>
            </w:r>
            <w:r w:rsidR="00A542A0">
              <w:rPr>
                <w:rFonts w:cstheme="minorHAnsi"/>
                <w:b/>
                <w:bCs/>
                <w:color w:val="000000"/>
                <w:sz w:val="16"/>
              </w:rPr>
              <w:t>Y</w:t>
            </w:r>
            <w:r w:rsidRPr="00F83210">
              <w:rPr>
                <w:rFonts w:cstheme="minorHAnsi"/>
                <w:b/>
                <w:bCs/>
                <w:color w:val="000000"/>
                <w:sz w:val="16"/>
              </w:rPr>
              <w:t>ou may attach the related photo or video is the best</w:t>
            </w:r>
            <w:r>
              <w:rPr>
                <w:rFonts w:cstheme="minorHAnsi" w:hint="eastAsia"/>
                <w:b/>
                <w:bCs/>
                <w:color w:val="000000"/>
                <w:sz w:val="16"/>
              </w:rPr>
              <w:t>)</w:t>
            </w:r>
          </w:p>
        </w:tc>
      </w:tr>
      <w:tr w:rsidR="00B53718" w14:paraId="78D0DF9A" w14:textId="77777777" w:rsidTr="004738B5">
        <w:tc>
          <w:tcPr>
            <w:tcW w:w="2376" w:type="dxa"/>
          </w:tcPr>
          <w:p w14:paraId="6FF65B88" w14:textId="77777777" w:rsidR="00B53718" w:rsidRDefault="00B53718"/>
        </w:tc>
        <w:tc>
          <w:tcPr>
            <w:tcW w:w="709" w:type="dxa"/>
          </w:tcPr>
          <w:p w14:paraId="59225FD3" w14:textId="77777777" w:rsidR="00B53718" w:rsidRDefault="00B53718"/>
        </w:tc>
        <w:tc>
          <w:tcPr>
            <w:tcW w:w="1985" w:type="dxa"/>
          </w:tcPr>
          <w:p w14:paraId="16C2FF64" w14:textId="77777777" w:rsidR="00B53718" w:rsidRDefault="00B53718"/>
        </w:tc>
        <w:tc>
          <w:tcPr>
            <w:tcW w:w="1134" w:type="dxa"/>
          </w:tcPr>
          <w:p w14:paraId="51CC5BB8" w14:textId="77777777" w:rsidR="00B53718" w:rsidRDefault="00B53718"/>
        </w:tc>
        <w:tc>
          <w:tcPr>
            <w:tcW w:w="3685" w:type="dxa"/>
          </w:tcPr>
          <w:p w14:paraId="27E78B1F" w14:textId="77777777" w:rsidR="00B53718" w:rsidRDefault="00B53718"/>
        </w:tc>
      </w:tr>
      <w:tr w:rsidR="00B53718" w14:paraId="0FA5BC4D" w14:textId="77777777" w:rsidTr="004738B5">
        <w:tc>
          <w:tcPr>
            <w:tcW w:w="2376" w:type="dxa"/>
          </w:tcPr>
          <w:p w14:paraId="001F11C2" w14:textId="77777777" w:rsidR="00B53718" w:rsidRDefault="00B53718"/>
        </w:tc>
        <w:tc>
          <w:tcPr>
            <w:tcW w:w="709" w:type="dxa"/>
          </w:tcPr>
          <w:p w14:paraId="42F8E7DD" w14:textId="77777777" w:rsidR="00B53718" w:rsidRDefault="00B53718"/>
        </w:tc>
        <w:tc>
          <w:tcPr>
            <w:tcW w:w="1985" w:type="dxa"/>
          </w:tcPr>
          <w:p w14:paraId="61E3DF74" w14:textId="77777777" w:rsidR="00B53718" w:rsidRDefault="00B53718"/>
        </w:tc>
        <w:tc>
          <w:tcPr>
            <w:tcW w:w="1134" w:type="dxa"/>
          </w:tcPr>
          <w:p w14:paraId="7E004904" w14:textId="77777777" w:rsidR="00B53718" w:rsidRDefault="00B53718"/>
        </w:tc>
        <w:tc>
          <w:tcPr>
            <w:tcW w:w="3685" w:type="dxa"/>
          </w:tcPr>
          <w:p w14:paraId="6BFE2386" w14:textId="77777777" w:rsidR="00B53718" w:rsidRDefault="00B53718"/>
        </w:tc>
      </w:tr>
      <w:tr w:rsidR="00B53718" w14:paraId="22E61DFD" w14:textId="77777777" w:rsidTr="004738B5">
        <w:tc>
          <w:tcPr>
            <w:tcW w:w="2376" w:type="dxa"/>
          </w:tcPr>
          <w:p w14:paraId="643589BF" w14:textId="77777777" w:rsidR="00B53718" w:rsidRDefault="00B53718"/>
        </w:tc>
        <w:tc>
          <w:tcPr>
            <w:tcW w:w="709" w:type="dxa"/>
          </w:tcPr>
          <w:p w14:paraId="74F251EE" w14:textId="77777777" w:rsidR="00B53718" w:rsidRDefault="00B53718"/>
        </w:tc>
        <w:tc>
          <w:tcPr>
            <w:tcW w:w="1985" w:type="dxa"/>
          </w:tcPr>
          <w:p w14:paraId="0F3E06BC" w14:textId="77777777" w:rsidR="00B53718" w:rsidRDefault="00B53718"/>
        </w:tc>
        <w:tc>
          <w:tcPr>
            <w:tcW w:w="1134" w:type="dxa"/>
          </w:tcPr>
          <w:p w14:paraId="599503BB" w14:textId="77777777" w:rsidR="00B53718" w:rsidRDefault="00B53718"/>
        </w:tc>
        <w:tc>
          <w:tcPr>
            <w:tcW w:w="3685" w:type="dxa"/>
          </w:tcPr>
          <w:p w14:paraId="44BD07EE" w14:textId="77777777" w:rsidR="00B53718" w:rsidRDefault="00B53718"/>
        </w:tc>
      </w:tr>
    </w:tbl>
    <w:p w14:paraId="7EB9745E" w14:textId="34333BFE" w:rsidR="00F83210" w:rsidRPr="00ED29D2" w:rsidRDefault="00F83210" w:rsidP="00F83210">
      <w:pPr>
        <w:rPr>
          <w:b/>
          <w:sz w:val="22"/>
        </w:rPr>
      </w:pPr>
      <w:r w:rsidRPr="00ED29D2">
        <w:rPr>
          <w:b/>
          <w:sz w:val="22"/>
        </w:rPr>
        <w:t>*Before filling in the form, please read the following</w:t>
      </w:r>
      <w:r w:rsidR="00C83FD7">
        <w:rPr>
          <w:b/>
          <w:sz w:val="22"/>
        </w:rPr>
        <w:t xml:space="preserve"> </w:t>
      </w:r>
      <w:r w:rsidR="00C83FD7">
        <w:rPr>
          <w:rFonts w:hint="eastAsia"/>
          <w:b/>
          <w:sz w:val="22"/>
        </w:rPr>
        <w:t>items</w:t>
      </w:r>
      <w:r w:rsidRPr="00ED29D2">
        <w:rPr>
          <w:b/>
          <w:sz w:val="22"/>
        </w:rPr>
        <w:t xml:space="preserve"> carefully.</w:t>
      </w:r>
    </w:p>
    <w:p w14:paraId="2BB23435" w14:textId="0E169B73" w:rsidR="00F83210" w:rsidRPr="00C83FD7" w:rsidRDefault="00C83FD7" w:rsidP="00C83FD7">
      <w:pPr>
        <w:pStyle w:val="ac"/>
        <w:numPr>
          <w:ilvl w:val="0"/>
          <w:numId w:val="4"/>
        </w:numPr>
        <w:ind w:firstLineChars="0"/>
        <w:rPr>
          <w:sz w:val="18"/>
        </w:rPr>
      </w:pPr>
      <w:r w:rsidRPr="00C83FD7">
        <w:rPr>
          <w:rFonts w:hint="eastAsia"/>
          <w:sz w:val="18"/>
        </w:rPr>
        <w:t>T</w:t>
      </w:r>
      <w:r w:rsidR="00F83210" w:rsidRPr="00C83FD7">
        <w:rPr>
          <w:sz w:val="18"/>
        </w:rPr>
        <w:t>o provide accurate and fast service, the applicant shall fill in all the required contents truthfully. Incomplete form saving may not be accepted or cause processing delays. In particular, the fault description should be as accurate and detailed as possible.</w:t>
      </w:r>
    </w:p>
    <w:p w14:paraId="6E89AB0B" w14:textId="782D88BA" w:rsidR="00F83210" w:rsidRPr="00C83FD7" w:rsidRDefault="00F83210" w:rsidP="00C83FD7">
      <w:pPr>
        <w:pStyle w:val="ac"/>
        <w:numPr>
          <w:ilvl w:val="0"/>
          <w:numId w:val="4"/>
        </w:numPr>
        <w:ind w:firstLineChars="0"/>
        <w:rPr>
          <w:sz w:val="18"/>
        </w:rPr>
      </w:pPr>
      <w:r w:rsidRPr="00C83FD7">
        <w:rPr>
          <w:sz w:val="18"/>
        </w:rPr>
        <w:t>During the quality assurance period promised by Qotana Company, in case of any quality problems, Qotana Company will provide free maintenance service, and replace the products if necessary.</w:t>
      </w:r>
    </w:p>
    <w:p w14:paraId="3273C460" w14:textId="11A0BE12" w:rsidR="00F83210" w:rsidRPr="00C83FD7" w:rsidRDefault="00F83210" w:rsidP="00C83FD7">
      <w:pPr>
        <w:pStyle w:val="ac"/>
        <w:numPr>
          <w:ilvl w:val="0"/>
          <w:numId w:val="4"/>
        </w:numPr>
        <w:ind w:firstLineChars="0"/>
        <w:rPr>
          <w:sz w:val="18"/>
        </w:rPr>
      </w:pPr>
      <w:r w:rsidRPr="00C83FD7">
        <w:rPr>
          <w:sz w:val="18"/>
        </w:rPr>
        <w:t>If the product exceeds the warranty period or is within the warranty period, but is improperly used by the customer, or has been modified or repaired by the user himself, the client will bear the corresponding maintenance service fees.</w:t>
      </w:r>
    </w:p>
    <w:p w14:paraId="1E4168A0" w14:textId="707B4893" w:rsidR="00F83210" w:rsidRPr="00C83FD7" w:rsidRDefault="00F83210" w:rsidP="00C83FD7">
      <w:pPr>
        <w:pStyle w:val="ac"/>
        <w:numPr>
          <w:ilvl w:val="0"/>
          <w:numId w:val="4"/>
        </w:numPr>
        <w:ind w:firstLineChars="0"/>
        <w:rPr>
          <w:sz w:val="18"/>
        </w:rPr>
      </w:pPr>
      <w:r w:rsidRPr="00C83FD7">
        <w:rPr>
          <w:sz w:val="18"/>
        </w:rPr>
        <w:t>If the products applied for return are not found</w:t>
      </w:r>
      <w:r w:rsidR="00A542A0">
        <w:rPr>
          <w:sz w:val="18"/>
        </w:rPr>
        <w:t xml:space="preserve"> any issue</w:t>
      </w:r>
      <w:r w:rsidRPr="00C83FD7">
        <w:rPr>
          <w:sz w:val="18"/>
        </w:rPr>
        <w:t xml:space="preserve"> in the factory test, the employer will bear the corresponding inspection costs.</w:t>
      </w:r>
    </w:p>
    <w:p w14:paraId="4E577C1E" w14:textId="345F036C" w:rsidR="00F83210" w:rsidRPr="00C83FD7" w:rsidRDefault="00F83210" w:rsidP="00C83FD7">
      <w:pPr>
        <w:pStyle w:val="ac"/>
        <w:numPr>
          <w:ilvl w:val="0"/>
          <w:numId w:val="4"/>
        </w:numPr>
        <w:ind w:firstLineChars="0"/>
        <w:rPr>
          <w:sz w:val="18"/>
        </w:rPr>
      </w:pPr>
      <w:r w:rsidRPr="00C83FD7">
        <w:rPr>
          <w:sz w:val="18"/>
        </w:rPr>
        <w:t>For special or additional services, the client shall bear the corresponding service charges.</w:t>
      </w:r>
    </w:p>
    <w:p w14:paraId="0D417B5F" w14:textId="34F51AB6" w:rsidR="00F83210" w:rsidRPr="00C83FD7" w:rsidRDefault="00F83210" w:rsidP="00C83FD7">
      <w:pPr>
        <w:pStyle w:val="ac"/>
        <w:numPr>
          <w:ilvl w:val="0"/>
          <w:numId w:val="4"/>
        </w:numPr>
        <w:ind w:firstLineChars="0"/>
        <w:rPr>
          <w:sz w:val="18"/>
        </w:rPr>
      </w:pPr>
      <w:r w:rsidRPr="00C83FD7">
        <w:rPr>
          <w:sz w:val="18"/>
        </w:rPr>
        <w:t>For samples submitted for inspection but the liabil</w:t>
      </w:r>
      <w:r w:rsidR="00C83FD7" w:rsidRPr="00C83FD7">
        <w:rPr>
          <w:rFonts w:hint="eastAsia"/>
          <w:sz w:val="18"/>
        </w:rPr>
        <w:t>i</w:t>
      </w:r>
      <w:r w:rsidRPr="00C83FD7">
        <w:rPr>
          <w:sz w:val="18"/>
        </w:rPr>
        <w:t>ty is not Qotana, the customer shall bear the corresponding freight.</w:t>
      </w:r>
    </w:p>
    <w:p w14:paraId="24269147" w14:textId="50BFB523" w:rsidR="00FE65EC" w:rsidRPr="00C83FD7" w:rsidRDefault="00F83210" w:rsidP="00C83FD7">
      <w:pPr>
        <w:pStyle w:val="ac"/>
        <w:numPr>
          <w:ilvl w:val="0"/>
          <w:numId w:val="4"/>
        </w:numPr>
        <w:ind w:firstLineChars="0"/>
        <w:rPr>
          <w:sz w:val="18"/>
        </w:rPr>
      </w:pPr>
      <w:r w:rsidRPr="00C83FD7">
        <w:rPr>
          <w:sz w:val="18"/>
        </w:rPr>
        <w:t>The applicant can only send the damaged products after Qotana confirms that they are covered by warranty, repair scope and issues RMA number.</w:t>
      </w:r>
    </w:p>
    <w:p w14:paraId="76A0193F" w14:textId="77777777" w:rsidR="000B73FD" w:rsidRPr="000B73FD" w:rsidRDefault="000B73FD" w:rsidP="000B73FD">
      <w:pPr>
        <w:pStyle w:val="src"/>
        <w:shd w:val="clear" w:color="auto" w:fill="FFFFFF"/>
        <w:spacing w:before="0" w:beforeAutospacing="0" w:after="25" w:afterAutospacing="0" w:line="263" w:lineRule="atLeast"/>
        <w:rPr>
          <w:rFonts w:asciiTheme="minorHAnsi" w:eastAsiaTheme="minorEastAsia" w:hAnsiTheme="minorHAnsi" w:cstheme="minorBidi"/>
          <w:b/>
          <w:kern w:val="2"/>
          <w:sz w:val="22"/>
          <w:szCs w:val="22"/>
        </w:rPr>
      </w:pPr>
      <w:r w:rsidRPr="000B73FD">
        <w:rPr>
          <w:rFonts w:asciiTheme="minorHAnsi" w:eastAsiaTheme="minorEastAsia" w:hAnsiTheme="minorHAnsi" w:cstheme="minorBidi"/>
          <w:b/>
          <w:kern w:val="2"/>
          <w:sz w:val="22"/>
          <w:szCs w:val="22"/>
        </w:rPr>
        <w:lastRenderedPageBreak/>
        <w:t>If you have any related photos or videos, please attach them here</w:t>
      </w:r>
      <w:r w:rsidRPr="000B73FD">
        <w:rPr>
          <w:rFonts w:asciiTheme="minorHAnsi" w:eastAsiaTheme="minorEastAsia" w:hAnsiTheme="minorHAnsi" w:cstheme="minorBidi" w:hint="eastAsia"/>
          <w:b/>
          <w:kern w:val="2"/>
          <w:sz w:val="22"/>
          <w:szCs w:val="22"/>
        </w:rPr>
        <w:t>.</w:t>
      </w:r>
    </w:p>
    <w:tbl>
      <w:tblPr>
        <w:tblStyle w:val="a7"/>
        <w:tblW w:w="0" w:type="auto"/>
        <w:tblLook w:val="04A0" w:firstRow="1" w:lastRow="0" w:firstColumn="1" w:lastColumn="0" w:noHBand="0" w:noVBand="1"/>
      </w:tblPr>
      <w:tblGrid>
        <w:gridCol w:w="9962"/>
      </w:tblGrid>
      <w:tr w:rsidR="000B73FD" w14:paraId="421DA996" w14:textId="77777777" w:rsidTr="000B73FD">
        <w:trPr>
          <w:trHeight w:val="7977"/>
        </w:trPr>
        <w:tc>
          <w:tcPr>
            <w:tcW w:w="9962" w:type="dxa"/>
          </w:tcPr>
          <w:p w14:paraId="76F57886" w14:textId="77777777" w:rsidR="000B73FD" w:rsidRDefault="000B73FD" w:rsidP="00D91303">
            <w:pPr>
              <w:jc w:val="left"/>
              <w:rPr>
                <w:sz w:val="22"/>
                <w:szCs w:val="32"/>
              </w:rPr>
            </w:pPr>
          </w:p>
        </w:tc>
      </w:tr>
    </w:tbl>
    <w:p w14:paraId="06FFB18B" w14:textId="77777777" w:rsidR="00D91303" w:rsidRDefault="00D91303" w:rsidP="00D91303">
      <w:pPr>
        <w:jc w:val="left"/>
        <w:rPr>
          <w:sz w:val="22"/>
          <w:szCs w:val="32"/>
        </w:rPr>
      </w:pPr>
    </w:p>
    <w:p w14:paraId="1A4AD101" w14:textId="77777777" w:rsidR="00D91303" w:rsidRDefault="00D91303" w:rsidP="00D91303">
      <w:pPr>
        <w:jc w:val="left"/>
        <w:rPr>
          <w:sz w:val="22"/>
          <w:szCs w:val="32"/>
        </w:rPr>
      </w:pPr>
      <w:r w:rsidRPr="00282697">
        <w:rPr>
          <w:sz w:val="22"/>
          <w:szCs w:val="32"/>
        </w:rPr>
        <w:t>After receiving RMA form Qotana QA will respond below</w:t>
      </w:r>
    </w:p>
    <w:tbl>
      <w:tblPr>
        <w:tblStyle w:val="a7"/>
        <w:tblpPr w:leftFromText="180" w:rightFromText="180" w:vertAnchor="text" w:tblpY="1"/>
        <w:tblOverlap w:val="never"/>
        <w:tblW w:w="0" w:type="auto"/>
        <w:tblLook w:val="04A0" w:firstRow="1" w:lastRow="0" w:firstColumn="1" w:lastColumn="0" w:noHBand="0" w:noVBand="1"/>
      </w:tblPr>
      <w:tblGrid>
        <w:gridCol w:w="2061"/>
        <w:gridCol w:w="1947"/>
        <w:gridCol w:w="1163"/>
        <w:gridCol w:w="821"/>
        <w:gridCol w:w="369"/>
        <w:gridCol w:w="1585"/>
        <w:gridCol w:w="1943"/>
      </w:tblGrid>
      <w:tr w:rsidR="00D91303" w:rsidRPr="0029215E" w14:paraId="203D5C61" w14:textId="77777777" w:rsidTr="004738B5">
        <w:tc>
          <w:tcPr>
            <w:tcW w:w="2061" w:type="dxa"/>
            <w:vMerge w:val="restart"/>
          </w:tcPr>
          <w:p w14:paraId="4340CCFC" w14:textId="77777777" w:rsidR="00D91303" w:rsidRPr="003104EE" w:rsidRDefault="00D91303" w:rsidP="001134B0">
            <w:pPr>
              <w:spacing w:line="480" w:lineRule="auto"/>
              <w:jc w:val="center"/>
              <w:rPr>
                <w:b/>
                <w:sz w:val="20"/>
                <w:szCs w:val="20"/>
              </w:rPr>
            </w:pPr>
            <w:r w:rsidRPr="003104EE">
              <w:rPr>
                <w:rFonts w:hint="eastAsia"/>
                <w:b/>
                <w:sz w:val="20"/>
                <w:szCs w:val="20"/>
              </w:rPr>
              <w:t>Q</w:t>
            </w:r>
            <w:r w:rsidRPr="003104EE">
              <w:rPr>
                <w:b/>
                <w:sz w:val="20"/>
                <w:szCs w:val="20"/>
              </w:rPr>
              <w:t>otana QA decision</w:t>
            </w:r>
          </w:p>
        </w:tc>
        <w:tc>
          <w:tcPr>
            <w:tcW w:w="1947" w:type="dxa"/>
          </w:tcPr>
          <w:p w14:paraId="2804AD2D" w14:textId="77777777" w:rsidR="00D91303" w:rsidRPr="003104EE" w:rsidRDefault="00D91303" w:rsidP="002C4381">
            <w:pPr>
              <w:jc w:val="center"/>
              <w:rPr>
                <w:b/>
                <w:sz w:val="20"/>
                <w:szCs w:val="20"/>
              </w:rPr>
            </w:pPr>
            <w:r w:rsidRPr="003104EE">
              <w:rPr>
                <w:rFonts w:hint="eastAsia"/>
                <w:b/>
                <w:sz w:val="20"/>
                <w:szCs w:val="20"/>
              </w:rPr>
              <w:t>R</w:t>
            </w:r>
            <w:r w:rsidRPr="003104EE">
              <w:rPr>
                <w:b/>
                <w:sz w:val="20"/>
                <w:szCs w:val="20"/>
              </w:rPr>
              <w:t>epair</w:t>
            </w:r>
          </w:p>
        </w:tc>
        <w:tc>
          <w:tcPr>
            <w:tcW w:w="1984" w:type="dxa"/>
            <w:gridSpan w:val="2"/>
          </w:tcPr>
          <w:p w14:paraId="567451B7" w14:textId="77777777" w:rsidR="00D91303" w:rsidRPr="003104EE" w:rsidRDefault="00D91303" w:rsidP="002C4381">
            <w:pPr>
              <w:jc w:val="center"/>
              <w:rPr>
                <w:b/>
                <w:sz w:val="20"/>
                <w:szCs w:val="20"/>
              </w:rPr>
            </w:pPr>
            <w:r w:rsidRPr="003104EE">
              <w:rPr>
                <w:rFonts w:hint="eastAsia"/>
                <w:b/>
                <w:sz w:val="20"/>
                <w:szCs w:val="20"/>
              </w:rPr>
              <w:t>R</w:t>
            </w:r>
            <w:r w:rsidRPr="003104EE">
              <w:rPr>
                <w:b/>
                <w:sz w:val="20"/>
                <w:szCs w:val="20"/>
              </w:rPr>
              <w:t>eplace</w:t>
            </w:r>
          </w:p>
        </w:tc>
        <w:tc>
          <w:tcPr>
            <w:tcW w:w="1954" w:type="dxa"/>
            <w:gridSpan w:val="2"/>
          </w:tcPr>
          <w:p w14:paraId="476FC66D" w14:textId="77777777" w:rsidR="00D91303" w:rsidRPr="003104EE" w:rsidRDefault="00D91303" w:rsidP="002C4381">
            <w:pPr>
              <w:jc w:val="center"/>
              <w:rPr>
                <w:b/>
                <w:sz w:val="20"/>
                <w:szCs w:val="20"/>
              </w:rPr>
            </w:pPr>
            <w:r w:rsidRPr="003104EE">
              <w:rPr>
                <w:rFonts w:hint="eastAsia"/>
                <w:b/>
                <w:sz w:val="20"/>
                <w:szCs w:val="20"/>
              </w:rPr>
              <w:t>R</w:t>
            </w:r>
            <w:r w:rsidRPr="003104EE">
              <w:rPr>
                <w:b/>
                <w:sz w:val="20"/>
                <w:szCs w:val="20"/>
              </w:rPr>
              <w:t>eturn</w:t>
            </w:r>
          </w:p>
        </w:tc>
        <w:tc>
          <w:tcPr>
            <w:tcW w:w="1943" w:type="dxa"/>
          </w:tcPr>
          <w:p w14:paraId="261C217C" w14:textId="77777777" w:rsidR="00D91303" w:rsidRPr="003104EE" w:rsidRDefault="00D91303" w:rsidP="002C4381">
            <w:pPr>
              <w:jc w:val="center"/>
              <w:rPr>
                <w:b/>
                <w:sz w:val="20"/>
                <w:szCs w:val="20"/>
              </w:rPr>
            </w:pPr>
            <w:r w:rsidRPr="003104EE">
              <w:rPr>
                <w:rFonts w:hint="eastAsia"/>
                <w:b/>
                <w:sz w:val="20"/>
                <w:szCs w:val="20"/>
              </w:rPr>
              <w:t>R</w:t>
            </w:r>
            <w:r w:rsidRPr="003104EE">
              <w:rPr>
                <w:b/>
                <w:sz w:val="20"/>
                <w:szCs w:val="20"/>
              </w:rPr>
              <w:t>eject RMA</w:t>
            </w:r>
          </w:p>
        </w:tc>
      </w:tr>
      <w:tr w:rsidR="00D91303" w:rsidRPr="0029215E" w14:paraId="2B3B41DA" w14:textId="77777777" w:rsidTr="004738B5">
        <w:tc>
          <w:tcPr>
            <w:tcW w:w="2061" w:type="dxa"/>
            <w:vMerge/>
          </w:tcPr>
          <w:p w14:paraId="6D0DAFE8" w14:textId="77777777" w:rsidR="00D91303" w:rsidRPr="003104EE" w:rsidRDefault="00D91303" w:rsidP="001134B0">
            <w:pPr>
              <w:spacing w:line="480" w:lineRule="auto"/>
              <w:jc w:val="center"/>
              <w:rPr>
                <w:b/>
                <w:sz w:val="20"/>
                <w:szCs w:val="20"/>
              </w:rPr>
            </w:pPr>
          </w:p>
        </w:tc>
        <w:tc>
          <w:tcPr>
            <w:tcW w:w="1947" w:type="dxa"/>
          </w:tcPr>
          <w:p w14:paraId="412239BD" w14:textId="77777777" w:rsidR="00D91303" w:rsidRPr="0029215E" w:rsidRDefault="00D91303" w:rsidP="002C4381">
            <w:pPr>
              <w:jc w:val="center"/>
              <w:rPr>
                <w:sz w:val="20"/>
                <w:szCs w:val="20"/>
              </w:rPr>
            </w:pPr>
            <w:r>
              <w:rPr>
                <w:rFonts w:asciiTheme="minorEastAsia" w:hAnsiTheme="minorEastAsia" w:hint="eastAsia"/>
                <w:sz w:val="20"/>
                <w:szCs w:val="20"/>
              </w:rPr>
              <w:t>□</w:t>
            </w:r>
          </w:p>
        </w:tc>
        <w:tc>
          <w:tcPr>
            <w:tcW w:w="1984" w:type="dxa"/>
            <w:gridSpan w:val="2"/>
          </w:tcPr>
          <w:p w14:paraId="590DD536" w14:textId="77777777" w:rsidR="00D91303" w:rsidRPr="0029215E" w:rsidRDefault="00D91303" w:rsidP="002C4381">
            <w:pPr>
              <w:jc w:val="center"/>
              <w:rPr>
                <w:sz w:val="20"/>
                <w:szCs w:val="20"/>
              </w:rPr>
            </w:pPr>
            <w:r>
              <w:rPr>
                <w:rFonts w:asciiTheme="minorEastAsia" w:hAnsiTheme="minorEastAsia" w:hint="eastAsia"/>
                <w:sz w:val="20"/>
                <w:szCs w:val="20"/>
              </w:rPr>
              <w:t>□</w:t>
            </w:r>
          </w:p>
        </w:tc>
        <w:tc>
          <w:tcPr>
            <w:tcW w:w="1954" w:type="dxa"/>
            <w:gridSpan w:val="2"/>
          </w:tcPr>
          <w:p w14:paraId="02B95263" w14:textId="77777777" w:rsidR="00D91303" w:rsidRPr="0029215E" w:rsidRDefault="00D91303" w:rsidP="002C4381">
            <w:pPr>
              <w:jc w:val="center"/>
              <w:rPr>
                <w:sz w:val="20"/>
                <w:szCs w:val="20"/>
              </w:rPr>
            </w:pPr>
            <w:r>
              <w:rPr>
                <w:rFonts w:asciiTheme="minorEastAsia" w:hAnsiTheme="minorEastAsia" w:hint="eastAsia"/>
                <w:sz w:val="20"/>
                <w:szCs w:val="20"/>
              </w:rPr>
              <w:t>□</w:t>
            </w:r>
          </w:p>
        </w:tc>
        <w:tc>
          <w:tcPr>
            <w:tcW w:w="1943" w:type="dxa"/>
          </w:tcPr>
          <w:p w14:paraId="1A9A444F" w14:textId="77777777" w:rsidR="00D91303" w:rsidRPr="0029215E" w:rsidRDefault="00D91303" w:rsidP="002C4381">
            <w:pPr>
              <w:jc w:val="center"/>
              <w:rPr>
                <w:sz w:val="20"/>
                <w:szCs w:val="20"/>
              </w:rPr>
            </w:pPr>
            <w:r>
              <w:rPr>
                <w:rFonts w:asciiTheme="minorEastAsia" w:hAnsiTheme="minorEastAsia" w:hint="eastAsia"/>
                <w:sz w:val="20"/>
                <w:szCs w:val="20"/>
              </w:rPr>
              <w:t>□</w:t>
            </w:r>
          </w:p>
        </w:tc>
      </w:tr>
      <w:tr w:rsidR="00D91303" w:rsidRPr="0029215E" w14:paraId="320BF0D9" w14:textId="77777777" w:rsidTr="004738B5">
        <w:trPr>
          <w:trHeight w:val="425"/>
        </w:trPr>
        <w:tc>
          <w:tcPr>
            <w:tcW w:w="2061" w:type="dxa"/>
          </w:tcPr>
          <w:p w14:paraId="1B5A06B0" w14:textId="77777777" w:rsidR="00D91303" w:rsidRPr="003104EE" w:rsidRDefault="00D91303" w:rsidP="001134B0">
            <w:pPr>
              <w:spacing w:line="480" w:lineRule="auto"/>
              <w:jc w:val="center"/>
              <w:rPr>
                <w:b/>
                <w:sz w:val="20"/>
                <w:szCs w:val="20"/>
              </w:rPr>
            </w:pPr>
            <w:r>
              <w:rPr>
                <w:rFonts w:hint="eastAsia"/>
                <w:b/>
                <w:sz w:val="20"/>
                <w:szCs w:val="20"/>
              </w:rPr>
              <w:t>R</w:t>
            </w:r>
            <w:r>
              <w:rPr>
                <w:b/>
                <w:sz w:val="20"/>
                <w:szCs w:val="20"/>
              </w:rPr>
              <w:t xml:space="preserve">MA No.: </w:t>
            </w:r>
          </w:p>
        </w:tc>
        <w:tc>
          <w:tcPr>
            <w:tcW w:w="7828" w:type="dxa"/>
            <w:gridSpan w:val="6"/>
          </w:tcPr>
          <w:p w14:paraId="67BF5425" w14:textId="77777777" w:rsidR="00D91303" w:rsidRPr="0029215E" w:rsidRDefault="00D91303" w:rsidP="002C4381">
            <w:pPr>
              <w:jc w:val="center"/>
              <w:rPr>
                <w:sz w:val="20"/>
                <w:szCs w:val="20"/>
              </w:rPr>
            </w:pPr>
          </w:p>
        </w:tc>
      </w:tr>
      <w:tr w:rsidR="00D91303" w:rsidRPr="0029215E" w14:paraId="121CAE7D" w14:textId="77777777" w:rsidTr="004738B5">
        <w:trPr>
          <w:trHeight w:val="1371"/>
        </w:trPr>
        <w:tc>
          <w:tcPr>
            <w:tcW w:w="2061" w:type="dxa"/>
          </w:tcPr>
          <w:p w14:paraId="0F2393C5" w14:textId="7F2CD57D" w:rsidR="001134B0" w:rsidRPr="003104EE" w:rsidRDefault="00D91303" w:rsidP="001134B0">
            <w:pPr>
              <w:spacing w:line="720" w:lineRule="auto"/>
              <w:jc w:val="center"/>
              <w:rPr>
                <w:b/>
                <w:sz w:val="20"/>
                <w:szCs w:val="20"/>
              </w:rPr>
            </w:pPr>
            <w:r w:rsidRPr="003104EE">
              <w:rPr>
                <w:b/>
                <w:sz w:val="20"/>
                <w:szCs w:val="20"/>
              </w:rPr>
              <w:t xml:space="preserve">Decision </w:t>
            </w:r>
            <w:r w:rsidRPr="003104EE">
              <w:rPr>
                <w:rFonts w:hint="eastAsia"/>
                <w:b/>
                <w:sz w:val="20"/>
                <w:szCs w:val="20"/>
              </w:rPr>
              <w:t>C</w:t>
            </w:r>
            <w:r w:rsidRPr="003104EE">
              <w:rPr>
                <w:b/>
                <w:sz w:val="20"/>
                <w:szCs w:val="20"/>
              </w:rPr>
              <w:t>omments</w:t>
            </w:r>
          </w:p>
        </w:tc>
        <w:tc>
          <w:tcPr>
            <w:tcW w:w="7828" w:type="dxa"/>
            <w:gridSpan w:val="6"/>
          </w:tcPr>
          <w:p w14:paraId="62E8A55C" w14:textId="77777777" w:rsidR="00D91303" w:rsidRPr="0029215E" w:rsidRDefault="00D91303" w:rsidP="002C4381">
            <w:pPr>
              <w:jc w:val="center"/>
              <w:rPr>
                <w:sz w:val="20"/>
                <w:szCs w:val="20"/>
              </w:rPr>
            </w:pPr>
          </w:p>
        </w:tc>
      </w:tr>
      <w:tr w:rsidR="00D91303" w:rsidRPr="0029215E" w14:paraId="51524E2D" w14:textId="77777777" w:rsidTr="001134B0">
        <w:trPr>
          <w:trHeight w:val="591"/>
        </w:trPr>
        <w:tc>
          <w:tcPr>
            <w:tcW w:w="2061" w:type="dxa"/>
          </w:tcPr>
          <w:p w14:paraId="715EB2BF" w14:textId="77777777" w:rsidR="00D91303" w:rsidRPr="003104EE" w:rsidRDefault="00D91303" w:rsidP="001134B0">
            <w:pPr>
              <w:spacing w:line="480" w:lineRule="auto"/>
              <w:rPr>
                <w:b/>
                <w:sz w:val="20"/>
                <w:szCs w:val="20"/>
              </w:rPr>
            </w:pPr>
            <w:r w:rsidRPr="003104EE">
              <w:rPr>
                <w:rFonts w:hint="eastAsia"/>
                <w:b/>
                <w:sz w:val="20"/>
                <w:szCs w:val="20"/>
              </w:rPr>
              <w:t>QA</w:t>
            </w:r>
            <w:r w:rsidRPr="003104EE">
              <w:rPr>
                <w:b/>
                <w:sz w:val="20"/>
                <w:szCs w:val="20"/>
              </w:rPr>
              <w:t xml:space="preserve"> People signature</w:t>
            </w:r>
          </w:p>
        </w:tc>
        <w:tc>
          <w:tcPr>
            <w:tcW w:w="3110" w:type="dxa"/>
            <w:gridSpan w:val="2"/>
          </w:tcPr>
          <w:p w14:paraId="58FC3236" w14:textId="77777777" w:rsidR="00D91303" w:rsidRPr="0029215E" w:rsidRDefault="00D91303" w:rsidP="002C4381">
            <w:pPr>
              <w:jc w:val="center"/>
              <w:rPr>
                <w:sz w:val="20"/>
                <w:szCs w:val="20"/>
              </w:rPr>
            </w:pPr>
          </w:p>
        </w:tc>
        <w:tc>
          <w:tcPr>
            <w:tcW w:w="1190" w:type="dxa"/>
            <w:gridSpan w:val="2"/>
          </w:tcPr>
          <w:p w14:paraId="5E1F1FF3" w14:textId="77777777" w:rsidR="00D91303" w:rsidRPr="00D8487E" w:rsidRDefault="00D91303" w:rsidP="001134B0">
            <w:pPr>
              <w:spacing w:line="480" w:lineRule="auto"/>
              <w:jc w:val="center"/>
              <w:rPr>
                <w:b/>
                <w:sz w:val="20"/>
                <w:szCs w:val="20"/>
              </w:rPr>
            </w:pPr>
            <w:r w:rsidRPr="00D8487E">
              <w:rPr>
                <w:rFonts w:hint="eastAsia"/>
                <w:b/>
                <w:sz w:val="20"/>
                <w:szCs w:val="20"/>
              </w:rPr>
              <w:t>D</w:t>
            </w:r>
            <w:r w:rsidRPr="00D8487E">
              <w:rPr>
                <w:b/>
                <w:sz w:val="20"/>
                <w:szCs w:val="20"/>
              </w:rPr>
              <w:t>ate</w:t>
            </w:r>
          </w:p>
        </w:tc>
        <w:tc>
          <w:tcPr>
            <w:tcW w:w="3528" w:type="dxa"/>
            <w:gridSpan w:val="2"/>
          </w:tcPr>
          <w:p w14:paraId="6B19A16A" w14:textId="77777777" w:rsidR="00D91303" w:rsidRPr="0029215E" w:rsidRDefault="00D91303" w:rsidP="002C4381">
            <w:pPr>
              <w:jc w:val="center"/>
              <w:rPr>
                <w:sz w:val="20"/>
                <w:szCs w:val="20"/>
              </w:rPr>
            </w:pPr>
          </w:p>
        </w:tc>
      </w:tr>
    </w:tbl>
    <w:p w14:paraId="5D8DF920" w14:textId="77777777" w:rsidR="00D91303" w:rsidRPr="00ED29D2" w:rsidRDefault="00D91303" w:rsidP="00F83210">
      <w:pPr>
        <w:rPr>
          <w:sz w:val="18"/>
        </w:rPr>
      </w:pPr>
    </w:p>
    <w:sectPr w:rsidR="00D91303" w:rsidRPr="00ED29D2" w:rsidSect="002E5217">
      <w:headerReference w:type="default" r:id="rId7"/>
      <w:footerReference w:type="default" r:id="rI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98DB" w14:textId="77777777" w:rsidR="00B4232C" w:rsidRDefault="00B4232C" w:rsidP="001962C8">
      <w:r>
        <w:separator/>
      </w:r>
    </w:p>
  </w:endnote>
  <w:endnote w:type="continuationSeparator" w:id="0">
    <w:p w14:paraId="0057610C" w14:textId="77777777" w:rsidR="00B4232C" w:rsidRDefault="00B4232C" w:rsidP="0019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70C3" w14:textId="77777777" w:rsidR="002E5217" w:rsidRPr="001E360E" w:rsidRDefault="00000000" w:rsidP="003104EE">
    <w:pPr>
      <w:pStyle w:val="a5"/>
      <w:jc w:val="center"/>
      <w:rPr>
        <w:rFonts w:ascii="Arial" w:hAnsi="Arial" w:cs="Arial"/>
        <w:sz w:val="15"/>
        <w:szCs w:val="15"/>
      </w:rPr>
    </w:pPr>
  </w:p>
  <w:p w14:paraId="08E4D74A" w14:textId="77777777" w:rsidR="00B80EA3" w:rsidRPr="00B80EA3" w:rsidRDefault="00000000" w:rsidP="002E5217">
    <w:pPr>
      <w:pStyle w:val="a5"/>
      <w:jc w:val="center"/>
      <w:rPr>
        <w:rFonts w:ascii="Arial" w:hAnsi="Arial" w:cs="Arial"/>
        <w:color w:val="4F81BD" w:themeColor="accent1"/>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E272" w14:textId="77777777" w:rsidR="00B4232C" w:rsidRDefault="00B4232C" w:rsidP="001962C8">
      <w:r>
        <w:separator/>
      </w:r>
    </w:p>
  </w:footnote>
  <w:footnote w:type="continuationSeparator" w:id="0">
    <w:p w14:paraId="36EBFCCE" w14:textId="77777777" w:rsidR="00B4232C" w:rsidRDefault="00B4232C" w:rsidP="0019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96E5" w14:textId="77777777" w:rsidR="00AD0985" w:rsidRDefault="00EF5805" w:rsidP="00BD4577">
    <w:pPr>
      <w:pStyle w:val="a3"/>
      <w:pBdr>
        <w:bottom w:val="none" w:sz="0" w:space="0" w:color="auto"/>
      </w:pBdr>
      <w:jc w:val="right"/>
    </w:pPr>
    <w:r>
      <w:rPr>
        <w:noProof/>
      </w:rPr>
      <w:drawing>
        <wp:inline distT="0" distB="0" distL="0" distR="0" wp14:anchorId="632120C2" wp14:editId="08F29B3B">
          <wp:extent cx="1470694" cy="3968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英文透明.png"/>
                  <pic:cNvPicPr/>
                </pic:nvPicPr>
                <pic:blipFill>
                  <a:blip r:embed="rId1">
                    <a:extLst>
                      <a:ext uri="{28A0092B-C50C-407E-A947-70E740481C1C}">
                        <a14:useLocalDpi xmlns:a14="http://schemas.microsoft.com/office/drawing/2010/main" val="0"/>
                      </a:ext>
                    </a:extLst>
                  </a:blip>
                  <a:stretch>
                    <a:fillRect/>
                  </a:stretch>
                </pic:blipFill>
                <pic:spPr>
                  <a:xfrm>
                    <a:off x="0" y="0"/>
                    <a:ext cx="1512701" cy="40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61B"/>
    <w:multiLevelType w:val="hybridMultilevel"/>
    <w:tmpl w:val="635065D4"/>
    <w:lvl w:ilvl="0" w:tplc="04090001">
      <w:start w:val="1"/>
      <w:numFmt w:val="bullet"/>
      <w:lvlText w:val=""/>
      <w:lvlJc w:val="left"/>
      <w:pPr>
        <w:ind w:left="440" w:hanging="44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1A2A733C"/>
    <w:multiLevelType w:val="hybridMultilevel"/>
    <w:tmpl w:val="10806E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5E7695"/>
    <w:multiLevelType w:val="hybridMultilevel"/>
    <w:tmpl w:val="62C4730C"/>
    <w:lvl w:ilvl="0" w:tplc="CA3255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C2076C2"/>
    <w:multiLevelType w:val="multilevel"/>
    <w:tmpl w:val="96F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332937">
    <w:abstractNumId w:val="3"/>
  </w:num>
  <w:num w:numId="2" w16cid:durableId="26689040">
    <w:abstractNumId w:val="1"/>
  </w:num>
  <w:num w:numId="3" w16cid:durableId="1692802355">
    <w:abstractNumId w:val="2"/>
  </w:num>
  <w:num w:numId="4" w16cid:durableId="7539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62C8"/>
    <w:rsid w:val="0001719D"/>
    <w:rsid w:val="000B73FD"/>
    <w:rsid w:val="001134B0"/>
    <w:rsid w:val="001962C8"/>
    <w:rsid w:val="002B2855"/>
    <w:rsid w:val="003504F4"/>
    <w:rsid w:val="004738B5"/>
    <w:rsid w:val="00475CBD"/>
    <w:rsid w:val="007533FF"/>
    <w:rsid w:val="007B199E"/>
    <w:rsid w:val="00831C73"/>
    <w:rsid w:val="008D5637"/>
    <w:rsid w:val="009630CA"/>
    <w:rsid w:val="009C5E3A"/>
    <w:rsid w:val="00A542A0"/>
    <w:rsid w:val="00B17FC7"/>
    <w:rsid w:val="00B4232C"/>
    <w:rsid w:val="00B53718"/>
    <w:rsid w:val="00C83FD7"/>
    <w:rsid w:val="00D3573F"/>
    <w:rsid w:val="00D91303"/>
    <w:rsid w:val="00E71A42"/>
    <w:rsid w:val="00EA3E27"/>
    <w:rsid w:val="00ED29D2"/>
    <w:rsid w:val="00EF5805"/>
    <w:rsid w:val="00F83210"/>
    <w:rsid w:val="00FE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D5B6"/>
  <w15:docId w15:val="{1B1ED0A2-883A-474F-A8DC-482EBD91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2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2C8"/>
    <w:rPr>
      <w:sz w:val="18"/>
      <w:szCs w:val="18"/>
    </w:rPr>
  </w:style>
  <w:style w:type="paragraph" w:styleId="a5">
    <w:name w:val="footer"/>
    <w:basedOn w:val="a"/>
    <w:link w:val="a6"/>
    <w:uiPriority w:val="99"/>
    <w:unhideWhenUsed/>
    <w:rsid w:val="001962C8"/>
    <w:pPr>
      <w:tabs>
        <w:tab w:val="center" w:pos="4153"/>
        <w:tab w:val="right" w:pos="8306"/>
      </w:tabs>
      <w:snapToGrid w:val="0"/>
      <w:jc w:val="left"/>
    </w:pPr>
    <w:rPr>
      <w:sz w:val="18"/>
      <w:szCs w:val="18"/>
    </w:rPr>
  </w:style>
  <w:style w:type="character" w:customStyle="1" w:styleId="a6">
    <w:name w:val="页脚 字符"/>
    <w:basedOn w:val="a0"/>
    <w:link w:val="a5"/>
    <w:uiPriority w:val="99"/>
    <w:rsid w:val="001962C8"/>
    <w:rPr>
      <w:sz w:val="18"/>
      <w:szCs w:val="18"/>
    </w:rPr>
  </w:style>
  <w:style w:type="table" w:styleId="a7">
    <w:name w:val="Table Grid"/>
    <w:basedOn w:val="a1"/>
    <w:uiPriority w:val="39"/>
    <w:rsid w:val="0019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62C8"/>
    <w:rPr>
      <w:sz w:val="18"/>
      <w:szCs w:val="18"/>
    </w:rPr>
  </w:style>
  <w:style w:type="character" w:customStyle="1" w:styleId="a9">
    <w:name w:val="批注框文本 字符"/>
    <w:basedOn w:val="a0"/>
    <w:link w:val="a8"/>
    <w:uiPriority w:val="99"/>
    <w:semiHidden/>
    <w:rsid w:val="001962C8"/>
    <w:rPr>
      <w:sz w:val="18"/>
      <w:szCs w:val="18"/>
    </w:rPr>
  </w:style>
  <w:style w:type="paragraph" w:styleId="aa">
    <w:name w:val="Document Map"/>
    <w:basedOn w:val="a"/>
    <w:link w:val="ab"/>
    <w:uiPriority w:val="99"/>
    <w:semiHidden/>
    <w:unhideWhenUsed/>
    <w:rsid w:val="009630CA"/>
    <w:rPr>
      <w:rFonts w:ascii="宋体" w:eastAsia="宋体"/>
      <w:sz w:val="18"/>
      <w:szCs w:val="18"/>
    </w:rPr>
  </w:style>
  <w:style w:type="character" w:customStyle="1" w:styleId="ab">
    <w:name w:val="文档结构图 字符"/>
    <w:basedOn w:val="a0"/>
    <w:link w:val="aa"/>
    <w:uiPriority w:val="99"/>
    <w:semiHidden/>
    <w:rsid w:val="009630CA"/>
    <w:rPr>
      <w:rFonts w:ascii="宋体" w:eastAsia="宋体"/>
      <w:sz w:val="18"/>
      <w:szCs w:val="18"/>
    </w:rPr>
  </w:style>
  <w:style w:type="paragraph" w:styleId="ac">
    <w:name w:val="List Paragraph"/>
    <w:basedOn w:val="a"/>
    <w:uiPriority w:val="34"/>
    <w:qFormat/>
    <w:rsid w:val="00D3573F"/>
    <w:pPr>
      <w:ind w:firstLineChars="200" w:firstLine="420"/>
    </w:pPr>
  </w:style>
  <w:style w:type="paragraph" w:customStyle="1" w:styleId="src">
    <w:name w:val="src"/>
    <w:basedOn w:val="a"/>
    <w:rsid w:val="000B73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431</Words>
  <Characters>2458</Characters>
  <Application>Microsoft Office Word</Application>
  <DocSecurity>0</DocSecurity>
  <Lines>20</Lines>
  <Paragraphs>5</Paragraphs>
  <ScaleCrop>false</ScaleCrop>
  <Company>P R 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Tech Qotana</cp:lastModifiedBy>
  <cp:revision>28</cp:revision>
  <dcterms:created xsi:type="dcterms:W3CDTF">2023-05-29T01:47:00Z</dcterms:created>
  <dcterms:modified xsi:type="dcterms:W3CDTF">2023-05-29T05:34:00Z</dcterms:modified>
</cp:coreProperties>
</file>